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ADCAB4" w14:textId="77777777" w:rsidR="00FA5F45" w:rsidRDefault="00FA5F45">
      <w:pPr>
        <w:rPr>
          <w:rFonts w:ascii="Times New Roman" w:hAnsi="Times New Roman" w:cs="Times New Roman"/>
          <w:sz w:val="24"/>
          <w:szCs w:val="24"/>
        </w:rPr>
      </w:pPr>
      <w:bookmarkStart w:id="0" w:name="_GoBack"/>
      <w:bookmarkEnd w:id="0"/>
    </w:p>
    <w:p w14:paraId="62464F9A" w14:textId="77777777" w:rsidR="00C911C1" w:rsidRDefault="00C911C1">
      <w:pPr>
        <w:rPr>
          <w:rFonts w:ascii="Times New Roman" w:hAnsi="Times New Roman" w:cs="Times New Roman"/>
          <w:sz w:val="24"/>
          <w:szCs w:val="24"/>
        </w:rPr>
      </w:pPr>
    </w:p>
    <w:p w14:paraId="3E68BCA8" w14:textId="77777777" w:rsidR="00C911C1" w:rsidRDefault="00C911C1">
      <w:pPr>
        <w:rPr>
          <w:rFonts w:ascii="Times New Roman" w:hAnsi="Times New Roman" w:cs="Times New Roman"/>
          <w:sz w:val="24"/>
          <w:szCs w:val="24"/>
        </w:rPr>
      </w:pPr>
    </w:p>
    <w:p w14:paraId="531A6095" w14:textId="77777777" w:rsidR="00C911C1" w:rsidRDefault="00C911C1">
      <w:pPr>
        <w:rPr>
          <w:rFonts w:ascii="Times New Roman" w:hAnsi="Times New Roman" w:cs="Times New Roman"/>
          <w:sz w:val="24"/>
          <w:szCs w:val="24"/>
        </w:rPr>
      </w:pPr>
    </w:p>
    <w:p w14:paraId="35F80F05" w14:textId="77777777" w:rsidR="00C911C1" w:rsidRDefault="00C911C1">
      <w:pPr>
        <w:rPr>
          <w:rFonts w:ascii="Times New Roman" w:hAnsi="Times New Roman" w:cs="Times New Roman"/>
          <w:sz w:val="24"/>
          <w:szCs w:val="24"/>
        </w:rPr>
      </w:pPr>
    </w:p>
    <w:p w14:paraId="0864F2F5" w14:textId="77777777" w:rsidR="00C911C1" w:rsidRDefault="00C911C1">
      <w:pPr>
        <w:rPr>
          <w:rFonts w:ascii="Times New Roman" w:hAnsi="Times New Roman" w:cs="Times New Roman"/>
          <w:sz w:val="24"/>
          <w:szCs w:val="24"/>
        </w:rPr>
      </w:pPr>
    </w:p>
    <w:p w14:paraId="23C96710" w14:textId="77777777" w:rsidR="00C911C1" w:rsidRDefault="00C911C1">
      <w:pPr>
        <w:rPr>
          <w:rFonts w:ascii="Times New Roman" w:hAnsi="Times New Roman" w:cs="Times New Roman"/>
          <w:sz w:val="24"/>
          <w:szCs w:val="24"/>
        </w:rPr>
      </w:pPr>
    </w:p>
    <w:p w14:paraId="0083A449" w14:textId="77777777" w:rsidR="00C911C1" w:rsidRDefault="00C911C1">
      <w:pPr>
        <w:rPr>
          <w:rFonts w:ascii="Times New Roman" w:hAnsi="Times New Roman" w:cs="Times New Roman"/>
          <w:sz w:val="24"/>
          <w:szCs w:val="24"/>
        </w:rPr>
      </w:pPr>
    </w:p>
    <w:p w14:paraId="55424555" w14:textId="77777777" w:rsidR="00C911C1" w:rsidRDefault="00C911C1">
      <w:pPr>
        <w:rPr>
          <w:rFonts w:ascii="Times New Roman" w:hAnsi="Times New Roman" w:cs="Times New Roman"/>
          <w:sz w:val="24"/>
          <w:szCs w:val="24"/>
        </w:rPr>
      </w:pPr>
    </w:p>
    <w:p w14:paraId="6A6AAC4A" w14:textId="77777777" w:rsidR="00C911C1" w:rsidRDefault="00C911C1">
      <w:pPr>
        <w:rPr>
          <w:rFonts w:ascii="Times New Roman" w:hAnsi="Times New Roman" w:cs="Times New Roman"/>
          <w:sz w:val="24"/>
          <w:szCs w:val="24"/>
        </w:rPr>
      </w:pPr>
    </w:p>
    <w:p w14:paraId="19607318" w14:textId="77777777" w:rsidR="00C911C1" w:rsidRDefault="00C911C1">
      <w:pPr>
        <w:rPr>
          <w:rFonts w:ascii="Times New Roman" w:hAnsi="Times New Roman" w:cs="Times New Roman"/>
          <w:sz w:val="24"/>
          <w:szCs w:val="24"/>
        </w:rPr>
      </w:pPr>
    </w:p>
    <w:p w14:paraId="242C1BE3" w14:textId="26D0AEF6" w:rsidR="00C911C1" w:rsidRDefault="001E2528" w:rsidP="00C911C1">
      <w:pPr>
        <w:jc w:val="center"/>
        <w:rPr>
          <w:rFonts w:ascii="Times New Roman" w:hAnsi="Times New Roman" w:cs="Times New Roman"/>
          <w:sz w:val="24"/>
          <w:szCs w:val="24"/>
        </w:rPr>
      </w:pPr>
      <w:r>
        <w:rPr>
          <w:rFonts w:ascii="Times New Roman" w:hAnsi="Times New Roman" w:cs="Times New Roman"/>
          <w:sz w:val="24"/>
          <w:szCs w:val="24"/>
        </w:rPr>
        <w:t>Physician-Assisted Suicide</w:t>
      </w:r>
      <w:r w:rsidR="006D5364">
        <w:rPr>
          <w:rFonts w:ascii="Times New Roman" w:hAnsi="Times New Roman" w:cs="Times New Roman"/>
          <w:sz w:val="24"/>
          <w:szCs w:val="24"/>
        </w:rPr>
        <w:t xml:space="preserve"> Outline</w:t>
      </w:r>
    </w:p>
    <w:p w14:paraId="4B36A7D5" w14:textId="77777777" w:rsidR="00C911C1" w:rsidRDefault="006D5364" w:rsidP="00C911C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AD18474" w14:textId="77777777" w:rsidR="00C911C1" w:rsidRDefault="006D5364" w:rsidP="00C911C1">
      <w:pPr>
        <w:jc w:val="center"/>
        <w:rPr>
          <w:rFonts w:ascii="Times New Roman" w:hAnsi="Times New Roman" w:cs="Times New Roman"/>
          <w:sz w:val="24"/>
          <w:szCs w:val="24"/>
        </w:rPr>
      </w:pPr>
      <w:r>
        <w:rPr>
          <w:rFonts w:ascii="Times New Roman" w:hAnsi="Times New Roman" w:cs="Times New Roman"/>
          <w:sz w:val="24"/>
          <w:szCs w:val="24"/>
        </w:rPr>
        <w:t>Name</w:t>
      </w:r>
    </w:p>
    <w:p w14:paraId="22D3031A" w14:textId="77777777" w:rsidR="00C911C1" w:rsidRDefault="006D5364" w:rsidP="00C911C1">
      <w:pPr>
        <w:jc w:val="center"/>
        <w:rPr>
          <w:rFonts w:ascii="Times New Roman" w:hAnsi="Times New Roman" w:cs="Times New Roman"/>
          <w:sz w:val="24"/>
          <w:szCs w:val="24"/>
        </w:rPr>
      </w:pPr>
      <w:r>
        <w:rPr>
          <w:rFonts w:ascii="Times New Roman" w:hAnsi="Times New Roman" w:cs="Times New Roman"/>
          <w:sz w:val="24"/>
          <w:szCs w:val="24"/>
        </w:rPr>
        <w:t>Date</w:t>
      </w:r>
    </w:p>
    <w:p w14:paraId="142AAF53" w14:textId="77777777" w:rsidR="00C911C1" w:rsidRDefault="00C911C1" w:rsidP="00C911C1">
      <w:pPr>
        <w:jc w:val="center"/>
        <w:rPr>
          <w:rFonts w:ascii="Times New Roman" w:hAnsi="Times New Roman" w:cs="Times New Roman"/>
          <w:sz w:val="24"/>
          <w:szCs w:val="24"/>
        </w:rPr>
      </w:pPr>
    </w:p>
    <w:p w14:paraId="4494C371" w14:textId="77777777" w:rsidR="00C911C1" w:rsidRDefault="00C911C1" w:rsidP="00C911C1">
      <w:pPr>
        <w:jc w:val="center"/>
        <w:rPr>
          <w:rFonts w:ascii="Times New Roman" w:hAnsi="Times New Roman" w:cs="Times New Roman"/>
          <w:sz w:val="24"/>
          <w:szCs w:val="24"/>
        </w:rPr>
      </w:pPr>
    </w:p>
    <w:p w14:paraId="1A1A9A0C" w14:textId="77777777" w:rsidR="00C911C1" w:rsidRDefault="00C911C1" w:rsidP="00C911C1">
      <w:pPr>
        <w:jc w:val="center"/>
        <w:rPr>
          <w:rFonts w:ascii="Times New Roman" w:hAnsi="Times New Roman" w:cs="Times New Roman"/>
          <w:sz w:val="24"/>
          <w:szCs w:val="24"/>
        </w:rPr>
      </w:pPr>
    </w:p>
    <w:p w14:paraId="09948997" w14:textId="77777777" w:rsidR="00C911C1" w:rsidRDefault="00C911C1" w:rsidP="00C911C1">
      <w:pPr>
        <w:jc w:val="center"/>
        <w:rPr>
          <w:rFonts w:ascii="Times New Roman" w:hAnsi="Times New Roman" w:cs="Times New Roman"/>
          <w:sz w:val="24"/>
          <w:szCs w:val="24"/>
        </w:rPr>
      </w:pPr>
    </w:p>
    <w:p w14:paraId="226F276B" w14:textId="77777777" w:rsidR="00C911C1" w:rsidRDefault="00C911C1" w:rsidP="00C911C1">
      <w:pPr>
        <w:jc w:val="center"/>
        <w:rPr>
          <w:rFonts w:ascii="Times New Roman" w:hAnsi="Times New Roman" w:cs="Times New Roman"/>
          <w:sz w:val="24"/>
          <w:szCs w:val="24"/>
        </w:rPr>
      </w:pPr>
    </w:p>
    <w:p w14:paraId="1D480B3D" w14:textId="77777777" w:rsidR="00C911C1" w:rsidRDefault="00C911C1" w:rsidP="00C911C1">
      <w:pPr>
        <w:jc w:val="center"/>
        <w:rPr>
          <w:rFonts w:ascii="Times New Roman" w:hAnsi="Times New Roman" w:cs="Times New Roman"/>
          <w:sz w:val="24"/>
          <w:szCs w:val="24"/>
        </w:rPr>
      </w:pPr>
    </w:p>
    <w:p w14:paraId="6FE3F50E" w14:textId="77777777" w:rsidR="00C911C1" w:rsidRDefault="00C911C1" w:rsidP="00C911C1">
      <w:pPr>
        <w:jc w:val="center"/>
        <w:rPr>
          <w:rFonts w:ascii="Times New Roman" w:hAnsi="Times New Roman" w:cs="Times New Roman"/>
          <w:sz w:val="24"/>
          <w:szCs w:val="24"/>
        </w:rPr>
      </w:pPr>
    </w:p>
    <w:p w14:paraId="173D0862" w14:textId="77777777" w:rsidR="00C911C1" w:rsidRDefault="00C911C1" w:rsidP="00C911C1">
      <w:pPr>
        <w:jc w:val="center"/>
        <w:rPr>
          <w:rFonts w:ascii="Times New Roman" w:hAnsi="Times New Roman" w:cs="Times New Roman"/>
          <w:sz w:val="24"/>
          <w:szCs w:val="24"/>
        </w:rPr>
      </w:pPr>
    </w:p>
    <w:p w14:paraId="1B775977" w14:textId="77777777" w:rsidR="00C911C1" w:rsidRDefault="00C911C1" w:rsidP="00C911C1">
      <w:pPr>
        <w:jc w:val="center"/>
        <w:rPr>
          <w:rFonts w:ascii="Times New Roman" w:hAnsi="Times New Roman" w:cs="Times New Roman"/>
          <w:sz w:val="24"/>
          <w:szCs w:val="24"/>
        </w:rPr>
      </w:pPr>
    </w:p>
    <w:p w14:paraId="4CAFF71B" w14:textId="77777777" w:rsidR="00C911C1" w:rsidRDefault="00C911C1" w:rsidP="00C911C1">
      <w:pPr>
        <w:jc w:val="center"/>
        <w:rPr>
          <w:rFonts w:ascii="Times New Roman" w:hAnsi="Times New Roman" w:cs="Times New Roman"/>
          <w:sz w:val="24"/>
          <w:szCs w:val="24"/>
        </w:rPr>
      </w:pPr>
    </w:p>
    <w:p w14:paraId="15A7AE96" w14:textId="77777777" w:rsidR="00C911C1" w:rsidRDefault="00C911C1" w:rsidP="00C911C1">
      <w:pPr>
        <w:jc w:val="center"/>
        <w:rPr>
          <w:rFonts w:ascii="Times New Roman" w:hAnsi="Times New Roman" w:cs="Times New Roman"/>
          <w:sz w:val="24"/>
          <w:szCs w:val="24"/>
        </w:rPr>
      </w:pPr>
    </w:p>
    <w:p w14:paraId="5CE179EC" w14:textId="77777777" w:rsidR="00C911C1" w:rsidRDefault="00C911C1" w:rsidP="00C911C1">
      <w:pPr>
        <w:jc w:val="center"/>
        <w:rPr>
          <w:rFonts w:ascii="Times New Roman" w:hAnsi="Times New Roman" w:cs="Times New Roman"/>
          <w:sz w:val="24"/>
          <w:szCs w:val="24"/>
        </w:rPr>
      </w:pPr>
    </w:p>
    <w:p w14:paraId="510F2CDF" w14:textId="77777777" w:rsidR="00C911C1" w:rsidRDefault="00C911C1" w:rsidP="00C911C1">
      <w:pPr>
        <w:jc w:val="center"/>
        <w:rPr>
          <w:rFonts w:ascii="Times New Roman" w:hAnsi="Times New Roman" w:cs="Times New Roman"/>
          <w:sz w:val="24"/>
          <w:szCs w:val="24"/>
        </w:rPr>
      </w:pPr>
    </w:p>
    <w:p w14:paraId="4E39548E" w14:textId="77777777" w:rsidR="00C911C1" w:rsidRPr="006E6000" w:rsidRDefault="006D5364"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086DBADC" w14:textId="77777777" w:rsidR="00C911C1" w:rsidRDefault="006D5364" w:rsidP="00DC113C">
      <w:pPr>
        <w:spacing w:line="480" w:lineRule="auto"/>
        <w:rPr>
          <w:rFonts w:ascii="Times New Roman" w:hAnsi="Times New Roman" w:cs="Times New Roman"/>
          <w:sz w:val="24"/>
          <w:szCs w:val="24"/>
        </w:rPr>
      </w:pPr>
      <w:r>
        <w:rPr>
          <w:rFonts w:ascii="Times New Roman" w:hAnsi="Times New Roman" w:cs="Times New Roman"/>
          <w:sz w:val="24"/>
          <w:szCs w:val="24"/>
        </w:rPr>
        <w:t xml:space="preserve">Euthanasia and assisted suicide have been a topic of interest in the medical world for quite some time now. </w:t>
      </w:r>
      <w:r w:rsidR="004C3F73">
        <w:rPr>
          <w:rFonts w:ascii="Times New Roman" w:hAnsi="Times New Roman" w:cs="Times New Roman"/>
          <w:sz w:val="24"/>
          <w:szCs w:val="24"/>
        </w:rPr>
        <w:t xml:space="preserve">Euthanasia is a situation where one chooses to end his or her life in the event of contracting a terminal illness. The source of this idea is that one should not be left to live in agony and suffering if there is no hope of restoring good health. </w:t>
      </w:r>
      <w:r>
        <w:rPr>
          <w:rFonts w:ascii="Times New Roman" w:hAnsi="Times New Roman" w:cs="Times New Roman"/>
          <w:sz w:val="24"/>
          <w:szCs w:val="24"/>
        </w:rPr>
        <w:t>There are disagreements and disparities among medical teams and the law of different countries regarding euthanasia. In this case, the idea is not well endorsed in some countries as it is in others like Netherlands</w:t>
      </w:r>
      <w:r w:rsidR="00A41A2A">
        <w:rPr>
          <w:rFonts w:ascii="Times New Roman" w:hAnsi="Times New Roman" w:cs="Times New Roman"/>
          <w:sz w:val="24"/>
          <w:szCs w:val="24"/>
        </w:rPr>
        <w:t xml:space="preserve"> and Belgium</w:t>
      </w:r>
      <w:r>
        <w:rPr>
          <w:rFonts w:ascii="Times New Roman" w:hAnsi="Times New Roman" w:cs="Times New Roman"/>
          <w:sz w:val="24"/>
          <w:szCs w:val="24"/>
        </w:rPr>
        <w:t xml:space="preserve">. However, no matter the disparities that exist, euthanasia and assisted suicide is a matter of ethics that goes against the fibers of physicians and their oath to save lives. </w:t>
      </w:r>
    </w:p>
    <w:p w14:paraId="74A63348" w14:textId="77777777" w:rsidR="00533A0A" w:rsidRDefault="006D5364"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TECHNICAL ASPECT</w:t>
      </w:r>
      <w:r w:rsidR="006D16F5">
        <w:rPr>
          <w:rFonts w:ascii="Times New Roman" w:hAnsi="Times New Roman" w:cs="Times New Roman"/>
          <w:b/>
          <w:sz w:val="24"/>
          <w:szCs w:val="24"/>
        </w:rPr>
        <w:t>S</w:t>
      </w:r>
      <w:r>
        <w:rPr>
          <w:rFonts w:ascii="Times New Roman" w:hAnsi="Times New Roman" w:cs="Times New Roman"/>
          <w:b/>
          <w:sz w:val="24"/>
          <w:szCs w:val="24"/>
        </w:rPr>
        <w:t xml:space="preserve"> OF EUTHANASIA</w:t>
      </w:r>
    </w:p>
    <w:p w14:paraId="270A3530" w14:textId="70B31FD1" w:rsidR="006E6000" w:rsidRDefault="006D5364" w:rsidP="006E600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There is a continued evolution of technology in the healthcare sector and yet no solution for people who are in agony and pain as a result of terminal illnesses</w:t>
      </w:r>
      <w:r w:rsidR="00BD450E">
        <w:rPr>
          <w:rFonts w:ascii="Times New Roman" w:hAnsi="Times New Roman" w:cs="Times New Roman"/>
          <w:sz w:val="24"/>
          <w:szCs w:val="24"/>
        </w:rPr>
        <w:t xml:space="preserve"> (</w:t>
      </w:r>
      <w:r w:rsidR="00861A00" w:rsidRPr="00FD7499">
        <w:rPr>
          <w:rFonts w:ascii="Times New Roman" w:hAnsi="Times New Roman" w:cs="Times New Roman"/>
          <w:sz w:val="24"/>
          <w:szCs w:val="24"/>
        </w:rPr>
        <w:t>Jones, Tefferi, Steensma, &amp; Kantarjian, 2015</w:t>
      </w:r>
      <w:r w:rsidR="00BD450E">
        <w:rPr>
          <w:rFonts w:ascii="Times New Roman" w:hAnsi="Times New Roman" w:cs="Times New Roman"/>
          <w:sz w:val="24"/>
          <w:szCs w:val="24"/>
        </w:rPr>
        <w:t>)</w:t>
      </w:r>
      <w:r>
        <w:rPr>
          <w:rFonts w:ascii="Times New Roman" w:hAnsi="Times New Roman" w:cs="Times New Roman"/>
          <w:sz w:val="24"/>
          <w:szCs w:val="24"/>
        </w:rPr>
        <w:t>. Euthanasia comes to the rescue but the idea is not agreed upon by the mass.</w:t>
      </w:r>
    </w:p>
    <w:p w14:paraId="4DA738CB" w14:textId="77777777" w:rsidR="001B3860" w:rsidRDefault="006D5364" w:rsidP="001B386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a conflict between religious beliefs and people who think euthanasia is good. This is because religions like Christianity and Islam claim that one is rewarded when he or she overcomes pain and temptations. </w:t>
      </w:r>
    </w:p>
    <w:p w14:paraId="233AB317" w14:textId="77777777" w:rsidR="001B3860" w:rsidRDefault="006D5364" w:rsidP="001B386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Euthanasia is morally illegal for the medical practitioners. This is because it goes against their Hippocratic Oath</w:t>
      </w:r>
      <w:r w:rsidR="001D68C5">
        <w:rPr>
          <w:rFonts w:ascii="Times New Roman" w:hAnsi="Times New Roman" w:cs="Times New Roman"/>
          <w:sz w:val="24"/>
          <w:szCs w:val="24"/>
        </w:rPr>
        <w:t xml:space="preserve"> (Howard, 2013)</w:t>
      </w:r>
      <w:r>
        <w:rPr>
          <w:rFonts w:ascii="Times New Roman" w:hAnsi="Times New Roman" w:cs="Times New Roman"/>
          <w:sz w:val="24"/>
          <w:szCs w:val="24"/>
        </w:rPr>
        <w:t xml:space="preserve">. </w:t>
      </w:r>
    </w:p>
    <w:p w14:paraId="1DF5500D" w14:textId="77777777" w:rsidR="001B3860" w:rsidRDefault="006D5364" w:rsidP="001B386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law of a country might permit euthanasia but social and political views are not supposed to define the meaning of personal autonomy.</w:t>
      </w:r>
    </w:p>
    <w:p w14:paraId="670CBC44" w14:textId="77777777" w:rsidR="006D16F5" w:rsidRPr="001B3860" w:rsidRDefault="006D16F5" w:rsidP="006D16F5">
      <w:pPr>
        <w:pStyle w:val="ListParagraph"/>
        <w:spacing w:line="480" w:lineRule="auto"/>
        <w:ind w:left="1440"/>
        <w:rPr>
          <w:rFonts w:ascii="Times New Roman" w:hAnsi="Times New Roman" w:cs="Times New Roman"/>
          <w:sz w:val="24"/>
          <w:szCs w:val="24"/>
        </w:rPr>
      </w:pPr>
    </w:p>
    <w:p w14:paraId="6E9F69B9" w14:textId="77777777" w:rsidR="006E6000" w:rsidRDefault="006D5364"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DESCRIPTION OF PUBLIC POLICY DEBATES SURROUNDING EUTHANASIA</w:t>
      </w:r>
    </w:p>
    <w:p w14:paraId="74A7C30F" w14:textId="77777777" w:rsidR="006D16F5" w:rsidRPr="00A41A2A" w:rsidRDefault="006D5364" w:rsidP="006D16F5">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TRANSITION</w:t>
      </w:r>
      <w:r>
        <w:rPr>
          <w:rFonts w:ascii="Times New Roman" w:hAnsi="Times New Roman" w:cs="Times New Roman"/>
          <w:sz w:val="24"/>
          <w:szCs w:val="24"/>
        </w:rPr>
        <w:t xml:space="preserve">: Due to the sacredness of life and the ethical issues that surround the idea of assisted suicide and euthanasia, people have held public debates to determine what is right and wrong regarding the issue. </w:t>
      </w:r>
    </w:p>
    <w:p w14:paraId="62F3032B" w14:textId="77777777" w:rsidR="00A41A2A" w:rsidRPr="00A41A2A" w:rsidRDefault="006D5364" w:rsidP="006D16F5">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Euthanasia has probable consequences to medical ethics</w:t>
      </w:r>
    </w:p>
    <w:p w14:paraId="1FCD780B" w14:textId="77777777" w:rsidR="00A41A2A" w:rsidRPr="009E759A" w:rsidRDefault="006D5364" w:rsidP="00A41A2A">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The dilemma occurs between the law and medical practitioners </w:t>
      </w:r>
      <w:r w:rsidR="009E759A">
        <w:rPr>
          <w:rFonts w:ascii="Times New Roman" w:hAnsi="Times New Roman" w:cs="Times New Roman"/>
          <w:sz w:val="24"/>
          <w:szCs w:val="24"/>
        </w:rPr>
        <w:t>because most of the countries in the west have bought into the idea of Euthanasia and assisted suicide.</w:t>
      </w:r>
    </w:p>
    <w:p w14:paraId="2882F54C" w14:textId="77777777" w:rsidR="009E759A" w:rsidRPr="00A41A2A" w:rsidRDefault="006D5364" w:rsidP="00A41A2A">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There is no way that practitioners are going to adapt to the evolution without having to break the ethics pillars of the healthcare industry.</w:t>
      </w:r>
    </w:p>
    <w:p w14:paraId="43091A09" w14:textId="77777777" w:rsidR="00A41A2A" w:rsidRDefault="00A41A2A" w:rsidP="00A41A2A">
      <w:pPr>
        <w:pStyle w:val="ListParagraph"/>
        <w:spacing w:line="480" w:lineRule="auto"/>
        <w:ind w:left="1440"/>
        <w:rPr>
          <w:rFonts w:ascii="Times New Roman" w:hAnsi="Times New Roman" w:cs="Times New Roman"/>
          <w:b/>
          <w:sz w:val="24"/>
          <w:szCs w:val="24"/>
        </w:rPr>
      </w:pPr>
    </w:p>
    <w:p w14:paraId="4F38924D" w14:textId="77777777" w:rsidR="006E6000" w:rsidRDefault="006D5364"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ARGUMENTS </w:t>
      </w:r>
    </w:p>
    <w:p w14:paraId="4851754E" w14:textId="77777777" w:rsidR="007F30EF" w:rsidRDefault="006D5364" w:rsidP="00254EF7">
      <w:pPr>
        <w:pStyle w:val="ListParagraph"/>
        <w:numPr>
          <w:ilvl w:val="0"/>
          <w:numId w:val="5"/>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TRANSITION: </w:t>
      </w:r>
      <w:r>
        <w:rPr>
          <w:rFonts w:ascii="Times New Roman" w:hAnsi="Times New Roman" w:cs="Times New Roman"/>
          <w:sz w:val="24"/>
          <w:szCs w:val="24"/>
        </w:rPr>
        <w:t>However, regardless of the dilemma, there are those people who think that Euthanasia and assisted suicide is such a good thing and the law should support it.</w:t>
      </w:r>
    </w:p>
    <w:p w14:paraId="780E094C" w14:textId="77777777" w:rsidR="007F30EF" w:rsidRPr="007F30EF" w:rsidRDefault="006D5364" w:rsidP="007F30EF">
      <w:pPr>
        <w:pStyle w:val="ListParagraph"/>
        <w:numPr>
          <w:ilvl w:val="0"/>
          <w:numId w:val="5"/>
        </w:numPr>
        <w:spacing w:line="480" w:lineRule="auto"/>
        <w:rPr>
          <w:rFonts w:ascii="Times New Roman" w:hAnsi="Times New Roman" w:cs="Times New Roman"/>
          <w:b/>
          <w:sz w:val="24"/>
          <w:szCs w:val="24"/>
        </w:rPr>
      </w:pPr>
      <w:r w:rsidRPr="007F30EF">
        <w:rPr>
          <w:rFonts w:ascii="Times New Roman" w:hAnsi="Times New Roman" w:cs="Times New Roman"/>
          <w:b/>
          <w:sz w:val="24"/>
          <w:szCs w:val="24"/>
        </w:rPr>
        <w:t>TOPIC SENTENCE</w:t>
      </w:r>
      <w:r>
        <w:rPr>
          <w:rFonts w:ascii="Times New Roman" w:hAnsi="Times New Roman" w:cs="Times New Roman"/>
          <w:b/>
          <w:sz w:val="24"/>
          <w:szCs w:val="24"/>
        </w:rPr>
        <w:t xml:space="preserve">: </w:t>
      </w:r>
      <w:r>
        <w:rPr>
          <w:rFonts w:ascii="Times New Roman" w:hAnsi="Times New Roman" w:cs="Times New Roman"/>
          <w:sz w:val="24"/>
          <w:szCs w:val="24"/>
        </w:rPr>
        <w:t>Euthanasia and assisted suicide is said to be good because;</w:t>
      </w:r>
    </w:p>
    <w:p w14:paraId="4D87B241" w14:textId="77777777" w:rsidR="007F30EF" w:rsidRDefault="006D5364" w:rsidP="007F30EF">
      <w:pPr>
        <w:pStyle w:val="ListParagraph"/>
        <w:numPr>
          <w:ilvl w:val="0"/>
          <w:numId w:val="6"/>
        </w:numPr>
        <w:spacing w:line="480" w:lineRule="auto"/>
        <w:rPr>
          <w:rFonts w:ascii="Times New Roman" w:hAnsi="Times New Roman" w:cs="Times New Roman"/>
          <w:sz w:val="24"/>
          <w:szCs w:val="24"/>
        </w:rPr>
      </w:pPr>
      <w:r w:rsidRPr="007F30EF">
        <w:rPr>
          <w:rFonts w:ascii="Times New Roman" w:hAnsi="Times New Roman" w:cs="Times New Roman"/>
          <w:sz w:val="24"/>
          <w:szCs w:val="24"/>
        </w:rPr>
        <w:t>Allowing people die in peace is a way of showing compassion</w:t>
      </w:r>
      <w:r>
        <w:rPr>
          <w:rFonts w:ascii="Times New Roman" w:hAnsi="Times New Roman" w:cs="Times New Roman"/>
          <w:sz w:val="24"/>
          <w:szCs w:val="24"/>
        </w:rPr>
        <w:t xml:space="preserve"> for the people in pain.</w:t>
      </w:r>
    </w:p>
    <w:p w14:paraId="69CE3503" w14:textId="77777777" w:rsidR="007F30EF" w:rsidRDefault="006D5364" w:rsidP="007F30EF">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When a patient is put to rest, the resources can be used by other patients who actually have a chance of living</w:t>
      </w:r>
    </w:p>
    <w:p w14:paraId="26D4A648" w14:textId="77777777" w:rsidR="007F30EF" w:rsidRDefault="006D5364" w:rsidP="007F30EF">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If a patient wills to die then that should be granted instead of living in pain and hopelessness</w:t>
      </w:r>
    </w:p>
    <w:p w14:paraId="46FBEB1A" w14:textId="77777777" w:rsidR="007F30EF" w:rsidRPr="007F30EF" w:rsidRDefault="007F30EF" w:rsidP="0065223F">
      <w:pPr>
        <w:pStyle w:val="ListParagraph"/>
        <w:spacing w:line="480" w:lineRule="auto"/>
        <w:ind w:left="2160"/>
        <w:rPr>
          <w:rFonts w:ascii="Times New Roman" w:hAnsi="Times New Roman" w:cs="Times New Roman"/>
          <w:sz w:val="24"/>
          <w:szCs w:val="24"/>
        </w:rPr>
      </w:pPr>
    </w:p>
    <w:p w14:paraId="49772135" w14:textId="77777777" w:rsidR="007F30EF" w:rsidRPr="007F30EF" w:rsidRDefault="007F30EF" w:rsidP="007F30EF">
      <w:pPr>
        <w:pStyle w:val="ListParagraph"/>
        <w:spacing w:line="480" w:lineRule="auto"/>
        <w:rPr>
          <w:rFonts w:ascii="Times New Roman" w:hAnsi="Times New Roman" w:cs="Times New Roman"/>
          <w:b/>
          <w:sz w:val="24"/>
          <w:szCs w:val="24"/>
        </w:rPr>
      </w:pPr>
    </w:p>
    <w:p w14:paraId="7A41C325" w14:textId="77777777" w:rsidR="0065223F" w:rsidRDefault="006D5364" w:rsidP="0065223F">
      <w:pPr>
        <w:pStyle w:val="ListParagraph"/>
        <w:numPr>
          <w:ilvl w:val="0"/>
          <w:numId w:val="1"/>
        </w:numPr>
        <w:spacing w:line="480" w:lineRule="auto"/>
        <w:rPr>
          <w:rFonts w:ascii="Times New Roman" w:hAnsi="Times New Roman" w:cs="Times New Roman"/>
          <w:b/>
          <w:sz w:val="24"/>
          <w:szCs w:val="24"/>
        </w:rPr>
      </w:pPr>
      <w:r w:rsidRPr="007F30EF">
        <w:rPr>
          <w:rFonts w:ascii="Times New Roman" w:hAnsi="Times New Roman" w:cs="Times New Roman"/>
          <w:b/>
          <w:sz w:val="24"/>
          <w:szCs w:val="24"/>
        </w:rPr>
        <w:t xml:space="preserve">ARGUMENTS </w:t>
      </w:r>
    </w:p>
    <w:p w14:paraId="47E85AED" w14:textId="77777777" w:rsidR="0065223F" w:rsidRDefault="006D5364" w:rsidP="0065223F">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TRANSITION: </w:t>
      </w:r>
      <w:r>
        <w:rPr>
          <w:rFonts w:ascii="Times New Roman" w:hAnsi="Times New Roman" w:cs="Times New Roman"/>
          <w:sz w:val="24"/>
          <w:szCs w:val="24"/>
        </w:rPr>
        <w:t>On the contrary, the bulk of the arguments point towards eradication of euthanasia and PAS.</w:t>
      </w:r>
    </w:p>
    <w:p w14:paraId="37F512EF" w14:textId="77777777" w:rsidR="0065223F" w:rsidRDefault="006D5364" w:rsidP="0065223F">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t>TOPIC SENTENCE:</w:t>
      </w:r>
      <w:r>
        <w:rPr>
          <w:rFonts w:ascii="Times New Roman" w:hAnsi="Times New Roman" w:cs="Times New Roman"/>
          <w:sz w:val="24"/>
          <w:szCs w:val="24"/>
        </w:rPr>
        <w:t xml:space="preserve"> The people who argue that PAS and Euthanasia is a bad thing base their arguments on the fact that;</w:t>
      </w:r>
    </w:p>
    <w:p w14:paraId="4FE436B0" w14:textId="77777777" w:rsidR="0065223F" w:rsidRDefault="006D5364" w:rsidP="0065223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idea involves withdrawing medical support from people that the healthcare vowed to serve. </w:t>
      </w:r>
    </w:p>
    <w:p w14:paraId="0112CBF1" w14:textId="77777777" w:rsidR="0065223F" w:rsidRDefault="006D5364" w:rsidP="0065223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Life is something that is sacred and in this case, one should not be given the power to take it away</w:t>
      </w:r>
      <w:r w:rsidR="001D68C5">
        <w:rPr>
          <w:rFonts w:ascii="Times New Roman" w:hAnsi="Times New Roman" w:cs="Times New Roman"/>
          <w:sz w:val="24"/>
          <w:szCs w:val="24"/>
        </w:rPr>
        <w:t xml:space="preserve"> (Patrick, 2013)</w:t>
      </w:r>
      <w:r>
        <w:rPr>
          <w:rFonts w:ascii="Times New Roman" w:hAnsi="Times New Roman" w:cs="Times New Roman"/>
          <w:sz w:val="24"/>
          <w:szCs w:val="24"/>
        </w:rPr>
        <w:t>.</w:t>
      </w:r>
    </w:p>
    <w:p w14:paraId="49269366" w14:textId="77777777" w:rsidR="0065223F" w:rsidRPr="00505AEA" w:rsidRDefault="006D5364" w:rsidP="00505AE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One might not be in his or her right mind when making decisions regarding end of life.</w:t>
      </w:r>
    </w:p>
    <w:p w14:paraId="67F18865" w14:textId="77777777" w:rsidR="006E6000" w:rsidRPr="006E6000" w:rsidRDefault="006D5364" w:rsidP="006E600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OPINION AND CONCLUSION</w:t>
      </w:r>
    </w:p>
    <w:p w14:paraId="380A75EA" w14:textId="77777777" w:rsidR="00533A0A" w:rsidRDefault="006D5364" w:rsidP="007A627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TRANSITION: </w:t>
      </w:r>
      <w:r w:rsidR="00DA4202" w:rsidRPr="00694926">
        <w:rPr>
          <w:rFonts w:ascii="Times New Roman" w:hAnsi="Times New Roman" w:cs="Times New Roman"/>
          <w:sz w:val="24"/>
          <w:szCs w:val="24"/>
        </w:rPr>
        <w:t xml:space="preserve">In a nutshell, the idea of ending one’s life is not </w:t>
      </w:r>
      <w:r w:rsidR="00694926" w:rsidRPr="00694926">
        <w:rPr>
          <w:rFonts w:ascii="Times New Roman" w:hAnsi="Times New Roman" w:cs="Times New Roman"/>
          <w:sz w:val="24"/>
          <w:szCs w:val="24"/>
        </w:rPr>
        <w:t>favorable</w:t>
      </w:r>
      <w:r w:rsidR="00DA4202" w:rsidRPr="00694926">
        <w:rPr>
          <w:rFonts w:ascii="Times New Roman" w:hAnsi="Times New Roman" w:cs="Times New Roman"/>
          <w:sz w:val="24"/>
          <w:szCs w:val="24"/>
        </w:rPr>
        <w:t xml:space="preserve"> to the very </w:t>
      </w:r>
      <w:r w:rsidR="00694926">
        <w:rPr>
          <w:rFonts w:ascii="Times New Roman" w:hAnsi="Times New Roman" w:cs="Times New Roman"/>
          <w:sz w:val="24"/>
          <w:szCs w:val="24"/>
        </w:rPr>
        <w:t>ethical pillars that the healthcare industry is based upon.</w:t>
      </w:r>
    </w:p>
    <w:p w14:paraId="045A6914" w14:textId="77777777" w:rsidR="00694926" w:rsidRDefault="006D5364" w:rsidP="007A627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b/>
          <w:sz w:val="24"/>
          <w:szCs w:val="24"/>
        </w:rPr>
        <w:t>STATEMENT OF OPINION:</w:t>
      </w:r>
      <w:r>
        <w:rPr>
          <w:rFonts w:ascii="Times New Roman" w:hAnsi="Times New Roman" w:cs="Times New Roman"/>
          <w:sz w:val="24"/>
          <w:szCs w:val="24"/>
        </w:rPr>
        <w:t xml:space="preserve"> </w:t>
      </w:r>
      <w:r w:rsidR="001C00BF">
        <w:rPr>
          <w:rFonts w:ascii="Times New Roman" w:hAnsi="Times New Roman" w:cs="Times New Roman"/>
          <w:sz w:val="24"/>
          <w:szCs w:val="24"/>
        </w:rPr>
        <w:t>No one is a lover of pain and even though people are divided on the ethical issue that PAS and Euthanasia bring, no one should have the power to take away life.</w:t>
      </w:r>
    </w:p>
    <w:p w14:paraId="1B7DDA4B" w14:textId="77777777" w:rsidR="000B572E" w:rsidRDefault="000B572E" w:rsidP="000B572E">
      <w:pPr>
        <w:spacing w:line="480" w:lineRule="auto"/>
        <w:rPr>
          <w:rFonts w:ascii="Times New Roman" w:hAnsi="Times New Roman" w:cs="Times New Roman"/>
          <w:sz w:val="24"/>
          <w:szCs w:val="24"/>
        </w:rPr>
      </w:pPr>
    </w:p>
    <w:p w14:paraId="462C214C" w14:textId="77777777" w:rsidR="000B572E" w:rsidRDefault="000B572E" w:rsidP="000B572E">
      <w:pPr>
        <w:spacing w:line="480" w:lineRule="auto"/>
        <w:rPr>
          <w:rFonts w:ascii="Times New Roman" w:hAnsi="Times New Roman" w:cs="Times New Roman"/>
          <w:sz w:val="24"/>
          <w:szCs w:val="24"/>
        </w:rPr>
      </w:pPr>
    </w:p>
    <w:p w14:paraId="26064757" w14:textId="77777777" w:rsidR="000B572E" w:rsidRDefault="000B572E" w:rsidP="000B572E">
      <w:pPr>
        <w:spacing w:line="480" w:lineRule="auto"/>
        <w:rPr>
          <w:rFonts w:ascii="Times New Roman" w:hAnsi="Times New Roman" w:cs="Times New Roman"/>
          <w:sz w:val="24"/>
          <w:szCs w:val="24"/>
        </w:rPr>
      </w:pPr>
    </w:p>
    <w:p w14:paraId="59EB8934" w14:textId="77777777" w:rsidR="000B572E" w:rsidRDefault="000B572E" w:rsidP="000B572E">
      <w:pPr>
        <w:spacing w:line="480" w:lineRule="auto"/>
        <w:rPr>
          <w:rFonts w:ascii="Times New Roman" w:hAnsi="Times New Roman" w:cs="Times New Roman"/>
          <w:sz w:val="24"/>
          <w:szCs w:val="24"/>
        </w:rPr>
      </w:pPr>
    </w:p>
    <w:p w14:paraId="3BFB7D5D" w14:textId="77777777" w:rsidR="000B572E" w:rsidRDefault="000B572E" w:rsidP="000B572E">
      <w:pPr>
        <w:spacing w:line="480" w:lineRule="auto"/>
        <w:rPr>
          <w:rFonts w:ascii="Times New Roman" w:hAnsi="Times New Roman" w:cs="Times New Roman"/>
          <w:sz w:val="24"/>
          <w:szCs w:val="24"/>
        </w:rPr>
      </w:pPr>
    </w:p>
    <w:p w14:paraId="3A051AB9" w14:textId="77777777" w:rsidR="000B572E" w:rsidRDefault="006D5364" w:rsidP="000B572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E9D02E7" w14:textId="77777777" w:rsidR="004841C5" w:rsidRDefault="006D5364" w:rsidP="004841C5">
      <w:pPr>
        <w:spacing w:line="480" w:lineRule="auto"/>
        <w:ind w:left="720" w:hanging="720"/>
        <w:rPr>
          <w:rFonts w:ascii="Times New Roman" w:hAnsi="Times New Roman" w:cs="Times New Roman"/>
          <w:sz w:val="24"/>
          <w:szCs w:val="24"/>
        </w:rPr>
      </w:pPr>
      <w:r w:rsidRPr="00FD7499">
        <w:rPr>
          <w:rFonts w:ascii="Times New Roman" w:hAnsi="Times New Roman" w:cs="Times New Roman"/>
          <w:sz w:val="24"/>
          <w:szCs w:val="24"/>
        </w:rPr>
        <w:t>H</w:t>
      </w:r>
      <w:r>
        <w:rPr>
          <w:rFonts w:ascii="Times New Roman" w:hAnsi="Times New Roman" w:cs="Times New Roman"/>
          <w:sz w:val="24"/>
          <w:szCs w:val="24"/>
        </w:rPr>
        <w:t>oward, B</w:t>
      </w:r>
      <w:r w:rsidRPr="00FD7499">
        <w:rPr>
          <w:rFonts w:ascii="Times New Roman" w:hAnsi="Times New Roman" w:cs="Times New Roman"/>
          <w:sz w:val="24"/>
          <w:szCs w:val="24"/>
        </w:rPr>
        <w:t xml:space="preserve">. (2013). Physician-Assisted Death in America: Ethics, Law, and Policy Conflicts. Retrieved from </w:t>
      </w:r>
      <w:hyperlink r:id="rId8" w:history="1">
        <w:r w:rsidRPr="00280068">
          <w:rPr>
            <w:rStyle w:val="Hyperlink"/>
            <w:rFonts w:ascii="Times New Roman" w:hAnsi="Times New Roman" w:cs="Times New Roman"/>
            <w:sz w:val="24"/>
            <w:szCs w:val="24"/>
          </w:rPr>
          <w:t>https://www.cato-unbound.org/2012/12/10/howard-ball/physician-assisted-death-america-ethics-law-policy-conflicts</w:t>
        </w:r>
      </w:hyperlink>
    </w:p>
    <w:p w14:paraId="488547F0" w14:textId="77777777" w:rsidR="004841C5" w:rsidRDefault="006D5364" w:rsidP="004841C5">
      <w:pPr>
        <w:spacing w:line="480" w:lineRule="auto"/>
        <w:ind w:left="720" w:hanging="720"/>
        <w:rPr>
          <w:rFonts w:ascii="Times New Roman" w:hAnsi="Times New Roman" w:cs="Times New Roman"/>
          <w:sz w:val="24"/>
          <w:szCs w:val="24"/>
        </w:rPr>
      </w:pPr>
      <w:r w:rsidRPr="00FD7499">
        <w:rPr>
          <w:rFonts w:ascii="Times New Roman" w:hAnsi="Times New Roman" w:cs="Times New Roman"/>
          <w:sz w:val="24"/>
          <w:szCs w:val="24"/>
        </w:rPr>
        <w:t xml:space="preserve">Jones, G. H., Tefferi, A., Steensma, D., &amp; Kantarjian, H. (2015). The Hippocratic Oath, the US health care system, and the Affordable Care Act in 2015. </w:t>
      </w:r>
      <w:r w:rsidRPr="00FD7499">
        <w:rPr>
          <w:rFonts w:ascii="Times New Roman" w:hAnsi="Times New Roman" w:cs="Times New Roman"/>
          <w:i/>
          <w:iCs/>
          <w:sz w:val="24"/>
          <w:szCs w:val="24"/>
        </w:rPr>
        <w:t>The American journal of medicine</w:t>
      </w:r>
      <w:r w:rsidRPr="00FD7499">
        <w:rPr>
          <w:rFonts w:ascii="Times New Roman" w:hAnsi="Times New Roman" w:cs="Times New Roman"/>
          <w:sz w:val="24"/>
          <w:szCs w:val="24"/>
        </w:rPr>
        <w:t xml:space="preserve">, </w:t>
      </w:r>
      <w:r w:rsidRPr="00FD7499">
        <w:rPr>
          <w:rFonts w:ascii="Times New Roman" w:hAnsi="Times New Roman" w:cs="Times New Roman"/>
          <w:i/>
          <w:iCs/>
          <w:sz w:val="24"/>
          <w:szCs w:val="24"/>
        </w:rPr>
        <w:t>128</w:t>
      </w:r>
      <w:r w:rsidRPr="00FD7499">
        <w:rPr>
          <w:rFonts w:ascii="Times New Roman" w:hAnsi="Times New Roman" w:cs="Times New Roman"/>
          <w:sz w:val="24"/>
          <w:szCs w:val="24"/>
        </w:rPr>
        <w:t>(11), 1162-1164.</w:t>
      </w:r>
    </w:p>
    <w:p w14:paraId="3C258ADE" w14:textId="77777777" w:rsidR="004841C5" w:rsidRDefault="006D5364" w:rsidP="004841C5">
      <w:pPr>
        <w:spacing w:line="480" w:lineRule="auto"/>
        <w:ind w:left="720" w:hanging="720"/>
        <w:rPr>
          <w:rFonts w:ascii="Times New Roman" w:hAnsi="Times New Roman" w:cs="Times New Roman"/>
          <w:sz w:val="24"/>
          <w:szCs w:val="24"/>
        </w:rPr>
      </w:pPr>
      <w:r w:rsidRPr="00271EBC">
        <w:rPr>
          <w:rFonts w:ascii="Times New Roman" w:hAnsi="Times New Roman" w:cs="Times New Roman"/>
          <w:sz w:val="24"/>
          <w:szCs w:val="24"/>
        </w:rPr>
        <w:t>P</w:t>
      </w:r>
      <w:r>
        <w:rPr>
          <w:rFonts w:ascii="Times New Roman" w:hAnsi="Times New Roman" w:cs="Times New Roman"/>
          <w:sz w:val="24"/>
          <w:szCs w:val="24"/>
        </w:rPr>
        <w:t>atrick, L</w:t>
      </w:r>
      <w:r w:rsidRPr="00271EBC">
        <w:rPr>
          <w:rFonts w:ascii="Times New Roman" w:hAnsi="Times New Roman" w:cs="Times New Roman"/>
          <w:sz w:val="24"/>
          <w:szCs w:val="24"/>
        </w:rPr>
        <w:t>. (2013</w:t>
      </w:r>
      <w:r>
        <w:rPr>
          <w:rFonts w:ascii="Times New Roman" w:hAnsi="Times New Roman" w:cs="Times New Roman"/>
          <w:sz w:val="24"/>
          <w:szCs w:val="24"/>
        </w:rPr>
        <w:t xml:space="preserve">). </w:t>
      </w:r>
      <w:r w:rsidRPr="00271EBC">
        <w:rPr>
          <w:rFonts w:ascii="Times New Roman" w:hAnsi="Times New Roman" w:cs="Times New Roman"/>
          <w:sz w:val="24"/>
          <w:szCs w:val="24"/>
        </w:rPr>
        <w:t xml:space="preserve">Reply on the Legal Issue. Retrieved from </w:t>
      </w:r>
      <w:hyperlink r:id="rId9" w:history="1">
        <w:r w:rsidRPr="00280068">
          <w:rPr>
            <w:rStyle w:val="Hyperlink"/>
            <w:rFonts w:ascii="Times New Roman" w:hAnsi="Times New Roman" w:cs="Times New Roman"/>
            <w:sz w:val="24"/>
            <w:szCs w:val="24"/>
          </w:rPr>
          <w:t>https://www.cato-unbound.org/2012/12/27/patrick-lee/reply-legal-issue</w:t>
        </w:r>
      </w:hyperlink>
    </w:p>
    <w:p w14:paraId="70DEFF0D" w14:textId="77777777" w:rsidR="000B572E" w:rsidRPr="000B572E" w:rsidRDefault="000B572E" w:rsidP="000B572E">
      <w:pPr>
        <w:spacing w:line="480" w:lineRule="auto"/>
        <w:rPr>
          <w:rFonts w:ascii="Times New Roman" w:hAnsi="Times New Roman" w:cs="Times New Roman"/>
          <w:sz w:val="24"/>
          <w:szCs w:val="24"/>
        </w:rPr>
      </w:pPr>
    </w:p>
    <w:p w14:paraId="35EB7961" w14:textId="77777777" w:rsidR="00C911C1" w:rsidRDefault="00C911C1" w:rsidP="00C911C1">
      <w:pPr>
        <w:jc w:val="center"/>
        <w:rPr>
          <w:rFonts w:ascii="Times New Roman" w:hAnsi="Times New Roman" w:cs="Times New Roman"/>
          <w:sz w:val="24"/>
          <w:szCs w:val="24"/>
        </w:rPr>
      </w:pPr>
    </w:p>
    <w:p w14:paraId="259C4832" w14:textId="77777777" w:rsidR="00C911C1" w:rsidRDefault="00C911C1" w:rsidP="00C911C1">
      <w:pPr>
        <w:jc w:val="center"/>
        <w:rPr>
          <w:rFonts w:ascii="Times New Roman" w:hAnsi="Times New Roman" w:cs="Times New Roman"/>
          <w:sz w:val="24"/>
          <w:szCs w:val="24"/>
        </w:rPr>
      </w:pPr>
    </w:p>
    <w:p w14:paraId="778A645A" w14:textId="77777777" w:rsidR="00C911C1" w:rsidRPr="00C911C1" w:rsidRDefault="00C911C1" w:rsidP="00C911C1">
      <w:pPr>
        <w:jc w:val="center"/>
        <w:rPr>
          <w:rFonts w:ascii="Times New Roman" w:hAnsi="Times New Roman" w:cs="Times New Roman"/>
          <w:sz w:val="24"/>
          <w:szCs w:val="24"/>
        </w:rPr>
      </w:pPr>
    </w:p>
    <w:sectPr w:rsidR="00C911C1" w:rsidRPr="00C911C1" w:rsidSect="00C911C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4D3B9F" w14:textId="77777777" w:rsidR="00DE266E" w:rsidRDefault="00DE266E">
      <w:pPr>
        <w:spacing w:after="0" w:line="240" w:lineRule="auto"/>
      </w:pPr>
      <w:r>
        <w:separator/>
      </w:r>
    </w:p>
  </w:endnote>
  <w:endnote w:type="continuationSeparator" w:id="0">
    <w:p w14:paraId="141D11AD" w14:textId="77777777" w:rsidR="00DE266E" w:rsidRDefault="00DE2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E92355" w14:textId="77777777" w:rsidR="00DE266E" w:rsidRDefault="00DE266E">
      <w:pPr>
        <w:spacing w:after="0" w:line="240" w:lineRule="auto"/>
      </w:pPr>
      <w:r>
        <w:separator/>
      </w:r>
    </w:p>
  </w:footnote>
  <w:footnote w:type="continuationSeparator" w:id="0">
    <w:p w14:paraId="77B2DF02" w14:textId="77777777" w:rsidR="00DE266E" w:rsidRDefault="00DE26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0FF11" w14:textId="5552D368" w:rsidR="00C911C1" w:rsidRPr="00C911C1" w:rsidRDefault="00861A00">
    <w:pPr>
      <w:pStyle w:val="Header"/>
      <w:jc w:val="right"/>
      <w:rPr>
        <w:rFonts w:ascii="Times New Roman" w:hAnsi="Times New Roman" w:cs="Times New Roman"/>
        <w:sz w:val="24"/>
        <w:szCs w:val="24"/>
      </w:rPr>
    </w:pPr>
    <w:r>
      <w:rPr>
        <w:rFonts w:ascii="Times New Roman" w:hAnsi="Times New Roman" w:cs="Times New Roman"/>
        <w:sz w:val="24"/>
        <w:szCs w:val="24"/>
      </w:rPr>
      <w:t>PHYSICIAN-ASSISTED SUICIDE</w:t>
    </w:r>
    <w:r w:rsidRPr="00C911C1">
      <w:rPr>
        <w:rFonts w:ascii="Times New Roman" w:hAnsi="Times New Roman" w:cs="Times New Roman"/>
        <w:sz w:val="24"/>
        <w:szCs w:val="24"/>
      </w:rPr>
      <w:t xml:space="preserve"> OUTLINE</w:t>
    </w:r>
    <w:r w:rsidR="006D5364">
      <w:rPr>
        <w:rFonts w:ascii="Times New Roman" w:hAnsi="Times New Roman" w:cs="Times New Roman"/>
        <w:sz w:val="24"/>
        <w:szCs w:val="24"/>
      </w:rPr>
      <w:tab/>
    </w:r>
    <w:r w:rsidR="006D5364" w:rsidRPr="00C911C1">
      <w:rPr>
        <w:rFonts w:ascii="Times New Roman" w:hAnsi="Times New Roman" w:cs="Times New Roman"/>
        <w:sz w:val="24"/>
        <w:szCs w:val="24"/>
      </w:rPr>
      <w:tab/>
    </w:r>
    <w:sdt>
      <w:sdtPr>
        <w:rPr>
          <w:rFonts w:ascii="Times New Roman" w:hAnsi="Times New Roman" w:cs="Times New Roman"/>
          <w:sz w:val="24"/>
          <w:szCs w:val="24"/>
        </w:rPr>
        <w:id w:val="1914046671"/>
        <w:docPartObj>
          <w:docPartGallery w:val="Page Numbers (Top of Page)"/>
          <w:docPartUnique/>
        </w:docPartObj>
      </w:sdtPr>
      <w:sdtEndPr>
        <w:rPr>
          <w:noProof/>
        </w:rPr>
      </w:sdtEndPr>
      <w:sdtContent>
        <w:r w:rsidR="006D5364" w:rsidRPr="00C911C1">
          <w:rPr>
            <w:rFonts w:ascii="Times New Roman" w:hAnsi="Times New Roman" w:cs="Times New Roman"/>
            <w:sz w:val="24"/>
            <w:szCs w:val="24"/>
          </w:rPr>
          <w:fldChar w:fldCharType="begin"/>
        </w:r>
        <w:r w:rsidR="006D5364" w:rsidRPr="00C911C1">
          <w:rPr>
            <w:rFonts w:ascii="Times New Roman" w:hAnsi="Times New Roman" w:cs="Times New Roman"/>
            <w:sz w:val="24"/>
            <w:szCs w:val="24"/>
          </w:rPr>
          <w:instrText xml:space="preserve"> PAGE   \* MERGEFORMAT </w:instrText>
        </w:r>
        <w:r w:rsidR="006D5364" w:rsidRPr="00C911C1">
          <w:rPr>
            <w:rFonts w:ascii="Times New Roman" w:hAnsi="Times New Roman" w:cs="Times New Roman"/>
            <w:sz w:val="24"/>
            <w:szCs w:val="24"/>
          </w:rPr>
          <w:fldChar w:fldCharType="separate"/>
        </w:r>
        <w:r w:rsidR="00CB66EE">
          <w:rPr>
            <w:rFonts w:ascii="Times New Roman" w:hAnsi="Times New Roman" w:cs="Times New Roman"/>
            <w:noProof/>
            <w:sz w:val="24"/>
            <w:szCs w:val="24"/>
          </w:rPr>
          <w:t>5</w:t>
        </w:r>
        <w:r w:rsidR="006D5364" w:rsidRPr="00C911C1">
          <w:rPr>
            <w:rFonts w:ascii="Times New Roman" w:hAnsi="Times New Roman" w:cs="Times New Roman"/>
            <w:noProof/>
            <w:sz w:val="24"/>
            <w:szCs w:val="24"/>
          </w:rPr>
          <w:fldChar w:fldCharType="end"/>
        </w:r>
      </w:sdtContent>
    </w:sdt>
  </w:p>
  <w:p w14:paraId="38260784" w14:textId="77777777" w:rsidR="00C911C1" w:rsidRPr="00C911C1" w:rsidRDefault="00C911C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54F34" w14:textId="7A7EEA8B" w:rsidR="00C911C1" w:rsidRPr="00C911C1" w:rsidRDefault="006D5364">
    <w:pPr>
      <w:pStyle w:val="Header"/>
      <w:jc w:val="right"/>
      <w:rPr>
        <w:rFonts w:ascii="Times New Roman" w:hAnsi="Times New Roman" w:cs="Times New Roman"/>
        <w:sz w:val="24"/>
        <w:szCs w:val="24"/>
      </w:rPr>
    </w:pPr>
    <w:r w:rsidRPr="00C911C1">
      <w:rPr>
        <w:rFonts w:ascii="Times New Roman" w:hAnsi="Times New Roman" w:cs="Times New Roman"/>
        <w:sz w:val="24"/>
        <w:szCs w:val="24"/>
      </w:rPr>
      <w:t xml:space="preserve">Running head: </w:t>
    </w:r>
    <w:r w:rsidR="00861A00">
      <w:rPr>
        <w:rFonts w:ascii="Times New Roman" w:hAnsi="Times New Roman" w:cs="Times New Roman"/>
        <w:sz w:val="24"/>
        <w:szCs w:val="24"/>
      </w:rPr>
      <w:t>PHYSICIAN-ASSISTED SUICIDE</w:t>
    </w:r>
    <w:r w:rsidRPr="00C911C1">
      <w:rPr>
        <w:rFonts w:ascii="Times New Roman" w:hAnsi="Times New Roman" w:cs="Times New Roman"/>
        <w:sz w:val="24"/>
        <w:szCs w:val="24"/>
      </w:rPr>
      <w:t xml:space="preserve"> OUTLINE</w:t>
    </w:r>
    <w:r>
      <w:rPr>
        <w:rFonts w:ascii="Times New Roman" w:hAnsi="Times New Roman" w:cs="Times New Roman"/>
        <w:sz w:val="24"/>
        <w:szCs w:val="24"/>
      </w:rPr>
      <w:tab/>
    </w:r>
    <w:r w:rsidRPr="00C911C1">
      <w:rPr>
        <w:rFonts w:ascii="Times New Roman" w:hAnsi="Times New Roman" w:cs="Times New Roman"/>
        <w:sz w:val="24"/>
        <w:szCs w:val="24"/>
      </w:rPr>
      <w:tab/>
    </w:r>
    <w:sdt>
      <w:sdtPr>
        <w:rPr>
          <w:rFonts w:ascii="Times New Roman" w:hAnsi="Times New Roman" w:cs="Times New Roman"/>
          <w:sz w:val="24"/>
          <w:szCs w:val="24"/>
        </w:rPr>
        <w:id w:val="1532378734"/>
        <w:docPartObj>
          <w:docPartGallery w:val="Page Numbers (Top of Page)"/>
          <w:docPartUnique/>
        </w:docPartObj>
      </w:sdtPr>
      <w:sdtEndPr>
        <w:rPr>
          <w:noProof/>
        </w:rPr>
      </w:sdtEndPr>
      <w:sdtContent>
        <w:r w:rsidRPr="00C911C1">
          <w:rPr>
            <w:rFonts w:ascii="Times New Roman" w:hAnsi="Times New Roman" w:cs="Times New Roman"/>
            <w:sz w:val="24"/>
            <w:szCs w:val="24"/>
          </w:rPr>
          <w:fldChar w:fldCharType="begin"/>
        </w:r>
        <w:r w:rsidRPr="00C911C1">
          <w:rPr>
            <w:rFonts w:ascii="Times New Roman" w:hAnsi="Times New Roman" w:cs="Times New Roman"/>
            <w:sz w:val="24"/>
            <w:szCs w:val="24"/>
          </w:rPr>
          <w:instrText xml:space="preserve"> PAGE   \* MERGEFORMAT </w:instrText>
        </w:r>
        <w:r w:rsidRPr="00C911C1">
          <w:rPr>
            <w:rFonts w:ascii="Times New Roman" w:hAnsi="Times New Roman" w:cs="Times New Roman"/>
            <w:sz w:val="24"/>
            <w:szCs w:val="24"/>
          </w:rPr>
          <w:fldChar w:fldCharType="separate"/>
        </w:r>
        <w:r w:rsidR="00CB66EE">
          <w:rPr>
            <w:rFonts w:ascii="Times New Roman" w:hAnsi="Times New Roman" w:cs="Times New Roman"/>
            <w:noProof/>
            <w:sz w:val="24"/>
            <w:szCs w:val="24"/>
          </w:rPr>
          <w:t>1</w:t>
        </w:r>
        <w:r w:rsidRPr="00C911C1">
          <w:rPr>
            <w:rFonts w:ascii="Times New Roman" w:hAnsi="Times New Roman" w:cs="Times New Roman"/>
            <w:noProof/>
            <w:sz w:val="24"/>
            <w:szCs w:val="24"/>
          </w:rPr>
          <w:fldChar w:fldCharType="end"/>
        </w:r>
      </w:sdtContent>
    </w:sdt>
  </w:p>
  <w:p w14:paraId="024C44A1" w14:textId="77777777" w:rsidR="00C911C1" w:rsidRDefault="00C911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649AB"/>
    <w:multiLevelType w:val="hybridMultilevel"/>
    <w:tmpl w:val="CB9CB934"/>
    <w:lvl w:ilvl="0" w:tplc="67941924">
      <w:start w:val="1"/>
      <w:numFmt w:val="upperRoman"/>
      <w:lvlText w:val="%1."/>
      <w:lvlJc w:val="right"/>
      <w:pPr>
        <w:ind w:left="720" w:hanging="360"/>
      </w:pPr>
    </w:lvl>
    <w:lvl w:ilvl="1" w:tplc="E84A2014" w:tentative="1">
      <w:start w:val="1"/>
      <w:numFmt w:val="lowerLetter"/>
      <w:lvlText w:val="%2."/>
      <w:lvlJc w:val="left"/>
      <w:pPr>
        <w:ind w:left="1440" w:hanging="360"/>
      </w:pPr>
    </w:lvl>
    <w:lvl w:ilvl="2" w:tplc="FC863F3E" w:tentative="1">
      <w:start w:val="1"/>
      <w:numFmt w:val="lowerRoman"/>
      <w:lvlText w:val="%3."/>
      <w:lvlJc w:val="right"/>
      <w:pPr>
        <w:ind w:left="2160" w:hanging="180"/>
      </w:pPr>
    </w:lvl>
    <w:lvl w:ilvl="3" w:tplc="7C821524" w:tentative="1">
      <w:start w:val="1"/>
      <w:numFmt w:val="decimal"/>
      <w:lvlText w:val="%4."/>
      <w:lvlJc w:val="left"/>
      <w:pPr>
        <w:ind w:left="2880" w:hanging="360"/>
      </w:pPr>
    </w:lvl>
    <w:lvl w:ilvl="4" w:tplc="7CCC285C" w:tentative="1">
      <w:start w:val="1"/>
      <w:numFmt w:val="lowerLetter"/>
      <w:lvlText w:val="%5."/>
      <w:lvlJc w:val="left"/>
      <w:pPr>
        <w:ind w:left="3600" w:hanging="360"/>
      </w:pPr>
    </w:lvl>
    <w:lvl w:ilvl="5" w:tplc="9BAA6598" w:tentative="1">
      <w:start w:val="1"/>
      <w:numFmt w:val="lowerRoman"/>
      <w:lvlText w:val="%6."/>
      <w:lvlJc w:val="right"/>
      <w:pPr>
        <w:ind w:left="4320" w:hanging="180"/>
      </w:pPr>
    </w:lvl>
    <w:lvl w:ilvl="6" w:tplc="E2EE57D8" w:tentative="1">
      <w:start w:val="1"/>
      <w:numFmt w:val="decimal"/>
      <w:lvlText w:val="%7."/>
      <w:lvlJc w:val="left"/>
      <w:pPr>
        <w:ind w:left="5040" w:hanging="360"/>
      </w:pPr>
    </w:lvl>
    <w:lvl w:ilvl="7" w:tplc="4F2CC594" w:tentative="1">
      <w:start w:val="1"/>
      <w:numFmt w:val="lowerLetter"/>
      <w:lvlText w:val="%8."/>
      <w:lvlJc w:val="left"/>
      <w:pPr>
        <w:ind w:left="5760" w:hanging="360"/>
      </w:pPr>
    </w:lvl>
    <w:lvl w:ilvl="8" w:tplc="3B86D46E" w:tentative="1">
      <w:start w:val="1"/>
      <w:numFmt w:val="lowerRoman"/>
      <w:lvlText w:val="%9."/>
      <w:lvlJc w:val="right"/>
      <w:pPr>
        <w:ind w:left="6480" w:hanging="180"/>
      </w:pPr>
    </w:lvl>
  </w:abstractNum>
  <w:abstractNum w:abstractNumId="1">
    <w:nsid w:val="1FEC688E"/>
    <w:multiLevelType w:val="hybridMultilevel"/>
    <w:tmpl w:val="D59C4212"/>
    <w:lvl w:ilvl="0" w:tplc="C2142272">
      <w:start w:val="1"/>
      <w:numFmt w:val="lowerLetter"/>
      <w:lvlText w:val="%1."/>
      <w:lvlJc w:val="left"/>
      <w:pPr>
        <w:ind w:left="1440" w:hanging="360"/>
      </w:pPr>
    </w:lvl>
    <w:lvl w:ilvl="1" w:tplc="DDD61BB0" w:tentative="1">
      <w:start w:val="1"/>
      <w:numFmt w:val="lowerLetter"/>
      <w:lvlText w:val="%2."/>
      <w:lvlJc w:val="left"/>
      <w:pPr>
        <w:ind w:left="2160" w:hanging="360"/>
      </w:pPr>
    </w:lvl>
    <w:lvl w:ilvl="2" w:tplc="7B3AD76A" w:tentative="1">
      <w:start w:val="1"/>
      <w:numFmt w:val="lowerRoman"/>
      <w:lvlText w:val="%3."/>
      <w:lvlJc w:val="right"/>
      <w:pPr>
        <w:ind w:left="2880" w:hanging="180"/>
      </w:pPr>
    </w:lvl>
    <w:lvl w:ilvl="3" w:tplc="98C08E0C" w:tentative="1">
      <w:start w:val="1"/>
      <w:numFmt w:val="decimal"/>
      <w:lvlText w:val="%4."/>
      <w:lvlJc w:val="left"/>
      <w:pPr>
        <w:ind w:left="3600" w:hanging="360"/>
      </w:pPr>
    </w:lvl>
    <w:lvl w:ilvl="4" w:tplc="C6647D88" w:tentative="1">
      <w:start w:val="1"/>
      <w:numFmt w:val="lowerLetter"/>
      <w:lvlText w:val="%5."/>
      <w:lvlJc w:val="left"/>
      <w:pPr>
        <w:ind w:left="4320" w:hanging="360"/>
      </w:pPr>
    </w:lvl>
    <w:lvl w:ilvl="5" w:tplc="61B4A546" w:tentative="1">
      <w:start w:val="1"/>
      <w:numFmt w:val="lowerRoman"/>
      <w:lvlText w:val="%6."/>
      <w:lvlJc w:val="right"/>
      <w:pPr>
        <w:ind w:left="5040" w:hanging="180"/>
      </w:pPr>
    </w:lvl>
    <w:lvl w:ilvl="6" w:tplc="E5F21324" w:tentative="1">
      <w:start w:val="1"/>
      <w:numFmt w:val="decimal"/>
      <w:lvlText w:val="%7."/>
      <w:lvlJc w:val="left"/>
      <w:pPr>
        <w:ind w:left="5760" w:hanging="360"/>
      </w:pPr>
    </w:lvl>
    <w:lvl w:ilvl="7" w:tplc="C63216AE" w:tentative="1">
      <w:start w:val="1"/>
      <w:numFmt w:val="lowerLetter"/>
      <w:lvlText w:val="%8."/>
      <w:lvlJc w:val="left"/>
      <w:pPr>
        <w:ind w:left="6480" w:hanging="360"/>
      </w:pPr>
    </w:lvl>
    <w:lvl w:ilvl="8" w:tplc="6C0A59B6" w:tentative="1">
      <w:start w:val="1"/>
      <w:numFmt w:val="lowerRoman"/>
      <w:lvlText w:val="%9."/>
      <w:lvlJc w:val="right"/>
      <w:pPr>
        <w:ind w:left="7200" w:hanging="180"/>
      </w:pPr>
    </w:lvl>
  </w:abstractNum>
  <w:abstractNum w:abstractNumId="2">
    <w:nsid w:val="2BD13228"/>
    <w:multiLevelType w:val="hybridMultilevel"/>
    <w:tmpl w:val="C190413C"/>
    <w:lvl w:ilvl="0" w:tplc="937EC928">
      <w:start w:val="1"/>
      <w:numFmt w:val="lowerLetter"/>
      <w:lvlText w:val="%1."/>
      <w:lvlJc w:val="left"/>
      <w:pPr>
        <w:ind w:left="720" w:hanging="360"/>
      </w:pPr>
    </w:lvl>
    <w:lvl w:ilvl="1" w:tplc="A8764B6C" w:tentative="1">
      <w:start w:val="1"/>
      <w:numFmt w:val="lowerLetter"/>
      <w:lvlText w:val="%2."/>
      <w:lvlJc w:val="left"/>
      <w:pPr>
        <w:ind w:left="1440" w:hanging="360"/>
      </w:pPr>
    </w:lvl>
    <w:lvl w:ilvl="2" w:tplc="CC1CD590" w:tentative="1">
      <w:start w:val="1"/>
      <w:numFmt w:val="lowerRoman"/>
      <w:lvlText w:val="%3."/>
      <w:lvlJc w:val="right"/>
      <w:pPr>
        <w:ind w:left="2160" w:hanging="180"/>
      </w:pPr>
    </w:lvl>
    <w:lvl w:ilvl="3" w:tplc="9DDEF196" w:tentative="1">
      <w:start w:val="1"/>
      <w:numFmt w:val="decimal"/>
      <w:lvlText w:val="%4."/>
      <w:lvlJc w:val="left"/>
      <w:pPr>
        <w:ind w:left="2880" w:hanging="360"/>
      </w:pPr>
    </w:lvl>
    <w:lvl w:ilvl="4" w:tplc="C882DD40" w:tentative="1">
      <w:start w:val="1"/>
      <w:numFmt w:val="lowerLetter"/>
      <w:lvlText w:val="%5."/>
      <w:lvlJc w:val="left"/>
      <w:pPr>
        <w:ind w:left="3600" w:hanging="360"/>
      </w:pPr>
    </w:lvl>
    <w:lvl w:ilvl="5" w:tplc="7DC42E9A" w:tentative="1">
      <w:start w:val="1"/>
      <w:numFmt w:val="lowerRoman"/>
      <w:lvlText w:val="%6."/>
      <w:lvlJc w:val="right"/>
      <w:pPr>
        <w:ind w:left="4320" w:hanging="180"/>
      </w:pPr>
    </w:lvl>
    <w:lvl w:ilvl="6" w:tplc="3210E36A" w:tentative="1">
      <w:start w:val="1"/>
      <w:numFmt w:val="decimal"/>
      <w:lvlText w:val="%7."/>
      <w:lvlJc w:val="left"/>
      <w:pPr>
        <w:ind w:left="5040" w:hanging="360"/>
      </w:pPr>
    </w:lvl>
    <w:lvl w:ilvl="7" w:tplc="16066586" w:tentative="1">
      <w:start w:val="1"/>
      <w:numFmt w:val="lowerLetter"/>
      <w:lvlText w:val="%8."/>
      <w:lvlJc w:val="left"/>
      <w:pPr>
        <w:ind w:left="5760" w:hanging="360"/>
      </w:pPr>
    </w:lvl>
    <w:lvl w:ilvl="8" w:tplc="25A6DC90" w:tentative="1">
      <w:start w:val="1"/>
      <w:numFmt w:val="lowerRoman"/>
      <w:lvlText w:val="%9."/>
      <w:lvlJc w:val="right"/>
      <w:pPr>
        <w:ind w:left="6480" w:hanging="180"/>
      </w:pPr>
    </w:lvl>
  </w:abstractNum>
  <w:abstractNum w:abstractNumId="3">
    <w:nsid w:val="389A1BDF"/>
    <w:multiLevelType w:val="hybridMultilevel"/>
    <w:tmpl w:val="C924DF2A"/>
    <w:lvl w:ilvl="0" w:tplc="72140E0C">
      <w:start w:val="1"/>
      <w:numFmt w:val="lowerLetter"/>
      <w:lvlText w:val="%1."/>
      <w:lvlJc w:val="left"/>
      <w:pPr>
        <w:ind w:left="1440" w:hanging="360"/>
      </w:pPr>
    </w:lvl>
    <w:lvl w:ilvl="1" w:tplc="52BEBC54" w:tentative="1">
      <w:start w:val="1"/>
      <w:numFmt w:val="lowerLetter"/>
      <w:lvlText w:val="%2."/>
      <w:lvlJc w:val="left"/>
      <w:pPr>
        <w:ind w:left="2160" w:hanging="360"/>
      </w:pPr>
    </w:lvl>
    <w:lvl w:ilvl="2" w:tplc="8F985D9C" w:tentative="1">
      <w:start w:val="1"/>
      <w:numFmt w:val="lowerRoman"/>
      <w:lvlText w:val="%3."/>
      <w:lvlJc w:val="right"/>
      <w:pPr>
        <w:ind w:left="2880" w:hanging="180"/>
      </w:pPr>
    </w:lvl>
    <w:lvl w:ilvl="3" w:tplc="B3E6030E" w:tentative="1">
      <w:start w:val="1"/>
      <w:numFmt w:val="decimal"/>
      <w:lvlText w:val="%4."/>
      <w:lvlJc w:val="left"/>
      <w:pPr>
        <w:ind w:left="3600" w:hanging="360"/>
      </w:pPr>
    </w:lvl>
    <w:lvl w:ilvl="4" w:tplc="760AD840" w:tentative="1">
      <w:start w:val="1"/>
      <w:numFmt w:val="lowerLetter"/>
      <w:lvlText w:val="%5."/>
      <w:lvlJc w:val="left"/>
      <w:pPr>
        <w:ind w:left="4320" w:hanging="360"/>
      </w:pPr>
    </w:lvl>
    <w:lvl w:ilvl="5" w:tplc="C414E268" w:tentative="1">
      <w:start w:val="1"/>
      <w:numFmt w:val="lowerRoman"/>
      <w:lvlText w:val="%6."/>
      <w:lvlJc w:val="right"/>
      <w:pPr>
        <w:ind w:left="5040" w:hanging="180"/>
      </w:pPr>
    </w:lvl>
    <w:lvl w:ilvl="6" w:tplc="6DB05282" w:tentative="1">
      <w:start w:val="1"/>
      <w:numFmt w:val="decimal"/>
      <w:lvlText w:val="%7."/>
      <w:lvlJc w:val="left"/>
      <w:pPr>
        <w:ind w:left="5760" w:hanging="360"/>
      </w:pPr>
    </w:lvl>
    <w:lvl w:ilvl="7" w:tplc="D868909C" w:tentative="1">
      <w:start w:val="1"/>
      <w:numFmt w:val="lowerLetter"/>
      <w:lvlText w:val="%8."/>
      <w:lvlJc w:val="left"/>
      <w:pPr>
        <w:ind w:left="6480" w:hanging="360"/>
      </w:pPr>
    </w:lvl>
    <w:lvl w:ilvl="8" w:tplc="5A1EC84C" w:tentative="1">
      <w:start w:val="1"/>
      <w:numFmt w:val="lowerRoman"/>
      <w:lvlText w:val="%9."/>
      <w:lvlJc w:val="right"/>
      <w:pPr>
        <w:ind w:left="7200" w:hanging="180"/>
      </w:pPr>
    </w:lvl>
  </w:abstractNum>
  <w:abstractNum w:abstractNumId="4">
    <w:nsid w:val="4D1E3378"/>
    <w:multiLevelType w:val="hybridMultilevel"/>
    <w:tmpl w:val="690C5176"/>
    <w:lvl w:ilvl="0" w:tplc="CD049254">
      <w:start w:val="1"/>
      <w:numFmt w:val="lowerRoman"/>
      <w:lvlText w:val="%1."/>
      <w:lvlJc w:val="right"/>
      <w:pPr>
        <w:ind w:left="2160" w:hanging="360"/>
      </w:pPr>
    </w:lvl>
    <w:lvl w:ilvl="1" w:tplc="2FB6CB6C" w:tentative="1">
      <w:start w:val="1"/>
      <w:numFmt w:val="lowerLetter"/>
      <w:lvlText w:val="%2."/>
      <w:lvlJc w:val="left"/>
      <w:pPr>
        <w:ind w:left="2880" w:hanging="360"/>
      </w:pPr>
    </w:lvl>
    <w:lvl w:ilvl="2" w:tplc="8E6C57E4" w:tentative="1">
      <w:start w:val="1"/>
      <w:numFmt w:val="lowerRoman"/>
      <w:lvlText w:val="%3."/>
      <w:lvlJc w:val="right"/>
      <w:pPr>
        <w:ind w:left="3600" w:hanging="180"/>
      </w:pPr>
    </w:lvl>
    <w:lvl w:ilvl="3" w:tplc="17F68A86" w:tentative="1">
      <w:start w:val="1"/>
      <w:numFmt w:val="decimal"/>
      <w:lvlText w:val="%4."/>
      <w:lvlJc w:val="left"/>
      <w:pPr>
        <w:ind w:left="4320" w:hanging="360"/>
      </w:pPr>
    </w:lvl>
    <w:lvl w:ilvl="4" w:tplc="B862FFE6" w:tentative="1">
      <w:start w:val="1"/>
      <w:numFmt w:val="lowerLetter"/>
      <w:lvlText w:val="%5."/>
      <w:lvlJc w:val="left"/>
      <w:pPr>
        <w:ind w:left="5040" w:hanging="360"/>
      </w:pPr>
    </w:lvl>
    <w:lvl w:ilvl="5" w:tplc="B3C62478" w:tentative="1">
      <w:start w:val="1"/>
      <w:numFmt w:val="lowerRoman"/>
      <w:lvlText w:val="%6."/>
      <w:lvlJc w:val="right"/>
      <w:pPr>
        <w:ind w:left="5760" w:hanging="180"/>
      </w:pPr>
    </w:lvl>
    <w:lvl w:ilvl="6" w:tplc="8E6E9CC6" w:tentative="1">
      <w:start w:val="1"/>
      <w:numFmt w:val="decimal"/>
      <w:lvlText w:val="%7."/>
      <w:lvlJc w:val="left"/>
      <w:pPr>
        <w:ind w:left="6480" w:hanging="360"/>
      </w:pPr>
    </w:lvl>
    <w:lvl w:ilvl="7" w:tplc="CC9C24EA" w:tentative="1">
      <w:start w:val="1"/>
      <w:numFmt w:val="lowerLetter"/>
      <w:lvlText w:val="%8."/>
      <w:lvlJc w:val="left"/>
      <w:pPr>
        <w:ind w:left="7200" w:hanging="360"/>
      </w:pPr>
    </w:lvl>
    <w:lvl w:ilvl="8" w:tplc="90A2FC4C" w:tentative="1">
      <w:start w:val="1"/>
      <w:numFmt w:val="lowerRoman"/>
      <w:lvlText w:val="%9."/>
      <w:lvlJc w:val="right"/>
      <w:pPr>
        <w:ind w:left="7920" w:hanging="180"/>
      </w:pPr>
    </w:lvl>
  </w:abstractNum>
  <w:abstractNum w:abstractNumId="5">
    <w:nsid w:val="4F15205E"/>
    <w:multiLevelType w:val="hybridMultilevel"/>
    <w:tmpl w:val="C92AEE40"/>
    <w:lvl w:ilvl="0" w:tplc="B590D242">
      <w:start w:val="1"/>
      <w:numFmt w:val="lowerRoman"/>
      <w:lvlText w:val="%1."/>
      <w:lvlJc w:val="right"/>
      <w:pPr>
        <w:ind w:left="2160" w:hanging="360"/>
      </w:pPr>
    </w:lvl>
    <w:lvl w:ilvl="1" w:tplc="EC88C418" w:tentative="1">
      <w:start w:val="1"/>
      <w:numFmt w:val="lowerLetter"/>
      <w:lvlText w:val="%2."/>
      <w:lvlJc w:val="left"/>
      <w:pPr>
        <w:ind w:left="2880" w:hanging="360"/>
      </w:pPr>
    </w:lvl>
    <w:lvl w:ilvl="2" w:tplc="86D65B7A" w:tentative="1">
      <w:start w:val="1"/>
      <w:numFmt w:val="lowerRoman"/>
      <w:lvlText w:val="%3."/>
      <w:lvlJc w:val="right"/>
      <w:pPr>
        <w:ind w:left="3600" w:hanging="180"/>
      </w:pPr>
    </w:lvl>
    <w:lvl w:ilvl="3" w:tplc="D6E24DE2" w:tentative="1">
      <w:start w:val="1"/>
      <w:numFmt w:val="decimal"/>
      <w:lvlText w:val="%4."/>
      <w:lvlJc w:val="left"/>
      <w:pPr>
        <w:ind w:left="4320" w:hanging="360"/>
      </w:pPr>
    </w:lvl>
    <w:lvl w:ilvl="4" w:tplc="3724AE28" w:tentative="1">
      <w:start w:val="1"/>
      <w:numFmt w:val="lowerLetter"/>
      <w:lvlText w:val="%5."/>
      <w:lvlJc w:val="left"/>
      <w:pPr>
        <w:ind w:left="5040" w:hanging="360"/>
      </w:pPr>
    </w:lvl>
    <w:lvl w:ilvl="5" w:tplc="B204F0A4" w:tentative="1">
      <w:start w:val="1"/>
      <w:numFmt w:val="lowerRoman"/>
      <w:lvlText w:val="%6."/>
      <w:lvlJc w:val="right"/>
      <w:pPr>
        <w:ind w:left="5760" w:hanging="180"/>
      </w:pPr>
    </w:lvl>
    <w:lvl w:ilvl="6" w:tplc="5AB404AE" w:tentative="1">
      <w:start w:val="1"/>
      <w:numFmt w:val="decimal"/>
      <w:lvlText w:val="%7."/>
      <w:lvlJc w:val="left"/>
      <w:pPr>
        <w:ind w:left="6480" w:hanging="360"/>
      </w:pPr>
    </w:lvl>
    <w:lvl w:ilvl="7" w:tplc="CB8EA8D0" w:tentative="1">
      <w:start w:val="1"/>
      <w:numFmt w:val="lowerLetter"/>
      <w:lvlText w:val="%8."/>
      <w:lvlJc w:val="left"/>
      <w:pPr>
        <w:ind w:left="7200" w:hanging="360"/>
      </w:pPr>
    </w:lvl>
    <w:lvl w:ilvl="8" w:tplc="CE9E2566" w:tentative="1">
      <w:start w:val="1"/>
      <w:numFmt w:val="lowerRoman"/>
      <w:lvlText w:val="%9."/>
      <w:lvlJc w:val="right"/>
      <w:pPr>
        <w:ind w:left="7920" w:hanging="180"/>
      </w:pPr>
    </w:lvl>
  </w:abstractNum>
  <w:abstractNum w:abstractNumId="6">
    <w:nsid w:val="54AF180F"/>
    <w:multiLevelType w:val="hybridMultilevel"/>
    <w:tmpl w:val="6BF2BEF6"/>
    <w:lvl w:ilvl="0" w:tplc="C846DAF0">
      <w:start w:val="1"/>
      <w:numFmt w:val="lowerRoman"/>
      <w:lvlText w:val="%1."/>
      <w:lvlJc w:val="right"/>
      <w:pPr>
        <w:ind w:left="1440" w:hanging="360"/>
      </w:pPr>
    </w:lvl>
    <w:lvl w:ilvl="1" w:tplc="D33A08C6" w:tentative="1">
      <w:start w:val="1"/>
      <w:numFmt w:val="lowerLetter"/>
      <w:lvlText w:val="%2."/>
      <w:lvlJc w:val="left"/>
      <w:pPr>
        <w:ind w:left="2160" w:hanging="360"/>
      </w:pPr>
    </w:lvl>
    <w:lvl w:ilvl="2" w:tplc="E3B2DF52" w:tentative="1">
      <w:start w:val="1"/>
      <w:numFmt w:val="lowerRoman"/>
      <w:lvlText w:val="%3."/>
      <w:lvlJc w:val="right"/>
      <w:pPr>
        <w:ind w:left="2880" w:hanging="180"/>
      </w:pPr>
    </w:lvl>
    <w:lvl w:ilvl="3" w:tplc="D66A3DBC" w:tentative="1">
      <w:start w:val="1"/>
      <w:numFmt w:val="decimal"/>
      <w:lvlText w:val="%4."/>
      <w:lvlJc w:val="left"/>
      <w:pPr>
        <w:ind w:left="3600" w:hanging="360"/>
      </w:pPr>
    </w:lvl>
    <w:lvl w:ilvl="4" w:tplc="BF5CA05C" w:tentative="1">
      <w:start w:val="1"/>
      <w:numFmt w:val="lowerLetter"/>
      <w:lvlText w:val="%5."/>
      <w:lvlJc w:val="left"/>
      <w:pPr>
        <w:ind w:left="4320" w:hanging="360"/>
      </w:pPr>
    </w:lvl>
    <w:lvl w:ilvl="5" w:tplc="4F9EDBC4" w:tentative="1">
      <w:start w:val="1"/>
      <w:numFmt w:val="lowerRoman"/>
      <w:lvlText w:val="%6."/>
      <w:lvlJc w:val="right"/>
      <w:pPr>
        <w:ind w:left="5040" w:hanging="180"/>
      </w:pPr>
    </w:lvl>
    <w:lvl w:ilvl="6" w:tplc="9D50B63A" w:tentative="1">
      <w:start w:val="1"/>
      <w:numFmt w:val="decimal"/>
      <w:lvlText w:val="%7."/>
      <w:lvlJc w:val="left"/>
      <w:pPr>
        <w:ind w:left="5760" w:hanging="360"/>
      </w:pPr>
    </w:lvl>
    <w:lvl w:ilvl="7" w:tplc="728CF722" w:tentative="1">
      <w:start w:val="1"/>
      <w:numFmt w:val="lowerLetter"/>
      <w:lvlText w:val="%8."/>
      <w:lvlJc w:val="left"/>
      <w:pPr>
        <w:ind w:left="6480" w:hanging="360"/>
      </w:pPr>
    </w:lvl>
    <w:lvl w:ilvl="8" w:tplc="67CEC8A0" w:tentative="1">
      <w:start w:val="1"/>
      <w:numFmt w:val="lowerRoman"/>
      <w:lvlText w:val="%9."/>
      <w:lvlJc w:val="right"/>
      <w:pPr>
        <w:ind w:left="7200" w:hanging="180"/>
      </w:pPr>
    </w:lvl>
  </w:abstractNum>
  <w:abstractNum w:abstractNumId="7">
    <w:nsid w:val="628E2BC5"/>
    <w:multiLevelType w:val="hybridMultilevel"/>
    <w:tmpl w:val="35404634"/>
    <w:lvl w:ilvl="0" w:tplc="FD08CDCE">
      <w:start w:val="1"/>
      <w:numFmt w:val="lowerLetter"/>
      <w:lvlText w:val="%1."/>
      <w:lvlJc w:val="left"/>
      <w:pPr>
        <w:ind w:left="1440" w:hanging="360"/>
      </w:pPr>
    </w:lvl>
    <w:lvl w:ilvl="1" w:tplc="12048176" w:tentative="1">
      <w:start w:val="1"/>
      <w:numFmt w:val="lowerLetter"/>
      <w:lvlText w:val="%2."/>
      <w:lvlJc w:val="left"/>
      <w:pPr>
        <w:ind w:left="2160" w:hanging="360"/>
      </w:pPr>
    </w:lvl>
    <w:lvl w:ilvl="2" w:tplc="EB42E662" w:tentative="1">
      <w:start w:val="1"/>
      <w:numFmt w:val="lowerRoman"/>
      <w:lvlText w:val="%3."/>
      <w:lvlJc w:val="right"/>
      <w:pPr>
        <w:ind w:left="2880" w:hanging="180"/>
      </w:pPr>
    </w:lvl>
    <w:lvl w:ilvl="3" w:tplc="E834B980" w:tentative="1">
      <w:start w:val="1"/>
      <w:numFmt w:val="decimal"/>
      <w:lvlText w:val="%4."/>
      <w:lvlJc w:val="left"/>
      <w:pPr>
        <w:ind w:left="3600" w:hanging="360"/>
      </w:pPr>
    </w:lvl>
    <w:lvl w:ilvl="4" w:tplc="E962EB58" w:tentative="1">
      <w:start w:val="1"/>
      <w:numFmt w:val="lowerLetter"/>
      <w:lvlText w:val="%5."/>
      <w:lvlJc w:val="left"/>
      <w:pPr>
        <w:ind w:left="4320" w:hanging="360"/>
      </w:pPr>
    </w:lvl>
    <w:lvl w:ilvl="5" w:tplc="3DDEED50" w:tentative="1">
      <w:start w:val="1"/>
      <w:numFmt w:val="lowerRoman"/>
      <w:lvlText w:val="%6."/>
      <w:lvlJc w:val="right"/>
      <w:pPr>
        <w:ind w:left="5040" w:hanging="180"/>
      </w:pPr>
    </w:lvl>
    <w:lvl w:ilvl="6" w:tplc="A1FCAD24" w:tentative="1">
      <w:start w:val="1"/>
      <w:numFmt w:val="decimal"/>
      <w:lvlText w:val="%7."/>
      <w:lvlJc w:val="left"/>
      <w:pPr>
        <w:ind w:left="5760" w:hanging="360"/>
      </w:pPr>
    </w:lvl>
    <w:lvl w:ilvl="7" w:tplc="BD5C270C" w:tentative="1">
      <w:start w:val="1"/>
      <w:numFmt w:val="lowerLetter"/>
      <w:lvlText w:val="%8."/>
      <w:lvlJc w:val="left"/>
      <w:pPr>
        <w:ind w:left="6480" w:hanging="360"/>
      </w:pPr>
    </w:lvl>
    <w:lvl w:ilvl="8" w:tplc="5352CE8C" w:tentative="1">
      <w:start w:val="1"/>
      <w:numFmt w:val="lowerRoman"/>
      <w:lvlText w:val="%9."/>
      <w:lvlJc w:val="right"/>
      <w:pPr>
        <w:ind w:left="7200" w:hanging="180"/>
      </w:pPr>
    </w:lvl>
  </w:abstractNum>
  <w:abstractNum w:abstractNumId="8">
    <w:nsid w:val="730B3A23"/>
    <w:multiLevelType w:val="hybridMultilevel"/>
    <w:tmpl w:val="FDD2F290"/>
    <w:lvl w:ilvl="0" w:tplc="5A864F3A">
      <w:start w:val="1"/>
      <w:numFmt w:val="lowerRoman"/>
      <w:lvlText w:val="%1."/>
      <w:lvlJc w:val="right"/>
      <w:pPr>
        <w:ind w:left="2160" w:hanging="360"/>
      </w:pPr>
    </w:lvl>
    <w:lvl w:ilvl="1" w:tplc="F454EFA8" w:tentative="1">
      <w:start w:val="1"/>
      <w:numFmt w:val="lowerLetter"/>
      <w:lvlText w:val="%2."/>
      <w:lvlJc w:val="left"/>
      <w:pPr>
        <w:ind w:left="2880" w:hanging="360"/>
      </w:pPr>
    </w:lvl>
    <w:lvl w:ilvl="2" w:tplc="C76E57F2" w:tentative="1">
      <w:start w:val="1"/>
      <w:numFmt w:val="lowerRoman"/>
      <w:lvlText w:val="%3."/>
      <w:lvlJc w:val="right"/>
      <w:pPr>
        <w:ind w:left="3600" w:hanging="180"/>
      </w:pPr>
    </w:lvl>
    <w:lvl w:ilvl="3" w:tplc="758040CE" w:tentative="1">
      <w:start w:val="1"/>
      <w:numFmt w:val="decimal"/>
      <w:lvlText w:val="%4."/>
      <w:lvlJc w:val="left"/>
      <w:pPr>
        <w:ind w:left="4320" w:hanging="360"/>
      </w:pPr>
    </w:lvl>
    <w:lvl w:ilvl="4" w:tplc="732A7B42" w:tentative="1">
      <w:start w:val="1"/>
      <w:numFmt w:val="lowerLetter"/>
      <w:lvlText w:val="%5."/>
      <w:lvlJc w:val="left"/>
      <w:pPr>
        <w:ind w:left="5040" w:hanging="360"/>
      </w:pPr>
    </w:lvl>
    <w:lvl w:ilvl="5" w:tplc="2670EBB6" w:tentative="1">
      <w:start w:val="1"/>
      <w:numFmt w:val="lowerRoman"/>
      <w:lvlText w:val="%6."/>
      <w:lvlJc w:val="right"/>
      <w:pPr>
        <w:ind w:left="5760" w:hanging="180"/>
      </w:pPr>
    </w:lvl>
    <w:lvl w:ilvl="6" w:tplc="59A8F3E4" w:tentative="1">
      <w:start w:val="1"/>
      <w:numFmt w:val="decimal"/>
      <w:lvlText w:val="%7."/>
      <w:lvlJc w:val="left"/>
      <w:pPr>
        <w:ind w:left="6480" w:hanging="360"/>
      </w:pPr>
    </w:lvl>
    <w:lvl w:ilvl="7" w:tplc="389AFFA6" w:tentative="1">
      <w:start w:val="1"/>
      <w:numFmt w:val="lowerLetter"/>
      <w:lvlText w:val="%8."/>
      <w:lvlJc w:val="left"/>
      <w:pPr>
        <w:ind w:left="7200" w:hanging="360"/>
      </w:pPr>
    </w:lvl>
    <w:lvl w:ilvl="8" w:tplc="11BE26FC" w:tentative="1">
      <w:start w:val="1"/>
      <w:numFmt w:val="lowerRoman"/>
      <w:lvlText w:val="%9."/>
      <w:lvlJc w:val="right"/>
      <w:pPr>
        <w:ind w:left="7920" w:hanging="180"/>
      </w:pPr>
    </w:lvl>
  </w:abstractNum>
  <w:num w:numId="1">
    <w:abstractNumId w:val="0"/>
  </w:num>
  <w:num w:numId="2">
    <w:abstractNumId w:val="6"/>
  </w:num>
  <w:num w:numId="3">
    <w:abstractNumId w:val="1"/>
  </w:num>
  <w:num w:numId="4">
    <w:abstractNumId w:val="8"/>
  </w:num>
  <w:num w:numId="5">
    <w:abstractNumId w:val="7"/>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1C1"/>
    <w:rsid w:val="000A2457"/>
    <w:rsid w:val="000B572E"/>
    <w:rsid w:val="001B3860"/>
    <w:rsid w:val="001C00BF"/>
    <w:rsid w:val="001D68C5"/>
    <w:rsid w:val="001E2528"/>
    <w:rsid w:val="00254EF7"/>
    <w:rsid w:val="00271EBC"/>
    <w:rsid w:val="00280068"/>
    <w:rsid w:val="0039707C"/>
    <w:rsid w:val="004841C5"/>
    <w:rsid w:val="004C3F73"/>
    <w:rsid w:val="00505AEA"/>
    <w:rsid w:val="00533A0A"/>
    <w:rsid w:val="0065223F"/>
    <w:rsid w:val="00694926"/>
    <w:rsid w:val="006D16F5"/>
    <w:rsid w:val="006D5364"/>
    <w:rsid w:val="006E6000"/>
    <w:rsid w:val="007A6273"/>
    <w:rsid w:val="007F30EF"/>
    <w:rsid w:val="00861A00"/>
    <w:rsid w:val="009E759A"/>
    <w:rsid w:val="00A41A2A"/>
    <w:rsid w:val="00BD450E"/>
    <w:rsid w:val="00C911C1"/>
    <w:rsid w:val="00C93EE5"/>
    <w:rsid w:val="00CB66EE"/>
    <w:rsid w:val="00D90311"/>
    <w:rsid w:val="00DA4202"/>
    <w:rsid w:val="00DC113C"/>
    <w:rsid w:val="00DE266E"/>
    <w:rsid w:val="00E77989"/>
    <w:rsid w:val="00FA5F45"/>
    <w:rsid w:val="00FD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B5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C1"/>
  </w:style>
  <w:style w:type="paragraph" w:styleId="Footer">
    <w:name w:val="footer"/>
    <w:basedOn w:val="Normal"/>
    <w:link w:val="FooterChar"/>
    <w:uiPriority w:val="99"/>
    <w:unhideWhenUsed/>
    <w:rsid w:val="00C91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C1"/>
  </w:style>
  <w:style w:type="paragraph" w:styleId="ListParagraph">
    <w:name w:val="List Paragraph"/>
    <w:basedOn w:val="Normal"/>
    <w:uiPriority w:val="34"/>
    <w:qFormat/>
    <w:rsid w:val="006E6000"/>
    <w:pPr>
      <w:ind w:left="720"/>
      <w:contextualSpacing/>
    </w:pPr>
  </w:style>
  <w:style w:type="character" w:styleId="Hyperlink">
    <w:name w:val="Hyperlink"/>
    <w:basedOn w:val="DefaultParagraphFont"/>
    <w:uiPriority w:val="99"/>
    <w:unhideWhenUsed/>
    <w:rsid w:val="004841C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C1"/>
  </w:style>
  <w:style w:type="paragraph" w:styleId="Footer">
    <w:name w:val="footer"/>
    <w:basedOn w:val="Normal"/>
    <w:link w:val="FooterChar"/>
    <w:uiPriority w:val="99"/>
    <w:unhideWhenUsed/>
    <w:rsid w:val="00C91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C1"/>
  </w:style>
  <w:style w:type="paragraph" w:styleId="ListParagraph">
    <w:name w:val="List Paragraph"/>
    <w:basedOn w:val="Normal"/>
    <w:uiPriority w:val="34"/>
    <w:qFormat/>
    <w:rsid w:val="006E6000"/>
    <w:pPr>
      <w:ind w:left="720"/>
      <w:contextualSpacing/>
    </w:pPr>
  </w:style>
  <w:style w:type="character" w:styleId="Hyperlink">
    <w:name w:val="Hyperlink"/>
    <w:basedOn w:val="DefaultParagraphFont"/>
    <w:uiPriority w:val="99"/>
    <w:unhideWhenUsed/>
    <w:rsid w:val="004841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o-unbound.org/2012/12/10/howard-ball/physician-assisted-death-america-ethics-law-policy-conflict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ato-unbound.org/2012/12/27/patrick-lee/reply-legal-iss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2018-09-16T06:05:00Z</dcterms:created>
  <dcterms:modified xsi:type="dcterms:W3CDTF">2018-09-16T06:05:00Z</dcterms:modified>
</cp:coreProperties>
</file>